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06" w:rsidRDefault="00430506" w:rsidP="00430506"/>
    <w:tbl>
      <w:tblPr>
        <w:tblW w:w="4862" w:type="pct"/>
        <w:jc w:val="center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0599"/>
      </w:tblGrid>
      <w:tr w:rsidR="00DF4369" w:rsidTr="00692F07">
        <w:trPr>
          <w:trHeight w:val="317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1F23E9" w:rsidRDefault="00106C4E" w:rsidP="00A535CC">
            <w:pPr>
              <w:tabs>
                <w:tab w:val="left" w:pos="493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7110730" cy="20910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ig donnelly head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730" cy="20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369" w:rsidTr="00692F07">
        <w:trPr>
          <w:trHeight w:val="153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Default="004B6824" w:rsidP="00FD0633">
            <w:pPr>
              <w:pStyle w:val="BasicParagraph"/>
              <w:tabs>
                <w:tab w:val="right" w:pos="11198"/>
              </w:tabs>
              <w:rPr>
                <w:sz w:val="28"/>
                <w:szCs w:val="28"/>
              </w:rPr>
            </w:pPr>
            <w:r>
              <w:rPr>
                <w:rFonts w:ascii="Arial Black" w:hAnsi="Arial Black"/>
              </w:rPr>
              <w:t xml:space="preserve">         </w:t>
            </w:r>
            <w:r w:rsidR="00595169">
              <w:rPr>
                <w:rFonts w:ascii="Arial Black" w:hAnsi="Arial Black"/>
              </w:rPr>
              <w:t xml:space="preserve">   </w:t>
            </w:r>
            <w:r w:rsidR="00897714">
              <w:rPr>
                <w:rFonts w:ascii="Arial Black" w:hAnsi="Arial Black"/>
              </w:rPr>
              <w:t xml:space="preserve">          </w:t>
            </w:r>
            <w:r w:rsidR="00992599">
              <w:rPr>
                <w:rFonts w:ascii="Arial Black" w:hAnsi="Arial Black"/>
              </w:rPr>
              <w:t xml:space="preserve">      </w:t>
            </w:r>
            <w:r w:rsidR="00B66E3C">
              <w:rPr>
                <w:rFonts w:ascii="Arial Black" w:hAnsi="Arial Black"/>
              </w:rPr>
              <w:t>MON</w:t>
            </w:r>
            <w:r w:rsidR="00DF4369" w:rsidRPr="001F23E9">
              <w:rPr>
                <w:rFonts w:ascii="Arial Black" w:hAnsi="Arial Black"/>
              </w:rPr>
              <w:t>DAY,</w:t>
            </w:r>
            <w:r w:rsidR="001B5265">
              <w:rPr>
                <w:rFonts w:ascii="Arial Black" w:hAnsi="Arial Black"/>
              </w:rPr>
              <w:t xml:space="preserve"> JUNE 5</w:t>
            </w:r>
            <w:r w:rsidR="009277A8">
              <w:rPr>
                <w:rFonts w:ascii="Arial Black" w:hAnsi="Arial Black"/>
              </w:rPr>
              <w:t xml:space="preserve">, </w:t>
            </w:r>
            <w:r w:rsidR="00DF4369" w:rsidRPr="001F23E9">
              <w:rPr>
                <w:rFonts w:ascii="Arial Black" w:hAnsi="Arial Black"/>
              </w:rPr>
              <w:t>2</w:t>
            </w:r>
            <w:r w:rsidR="004150F8">
              <w:rPr>
                <w:rFonts w:ascii="Arial Black" w:hAnsi="Arial Black"/>
              </w:rPr>
              <w:t>023</w:t>
            </w:r>
            <w:r w:rsidR="004E53BA">
              <w:rPr>
                <w:rFonts w:ascii="Arial Black" w:hAnsi="Arial Black"/>
              </w:rPr>
              <w:t xml:space="preserve"> </w:t>
            </w:r>
            <w:r w:rsidR="00D81C8B">
              <w:rPr>
                <w:rFonts w:ascii="Arial Black" w:hAnsi="Arial Black"/>
              </w:rPr>
              <w:t>—</w:t>
            </w:r>
            <w:r w:rsidR="004E53BA">
              <w:rPr>
                <w:rFonts w:ascii="Arial Black" w:hAnsi="Arial Black"/>
              </w:rPr>
              <w:t xml:space="preserve"> </w:t>
            </w:r>
            <w:r w:rsidR="00B66E3C">
              <w:rPr>
                <w:rFonts w:ascii="Arial Black" w:hAnsi="Arial Black"/>
              </w:rPr>
              <w:t>FIRST POST 12</w:t>
            </w:r>
            <w:r w:rsidR="00B45C41">
              <w:rPr>
                <w:rFonts w:ascii="Arial Black" w:hAnsi="Arial Black"/>
              </w:rPr>
              <w:t>:40</w:t>
            </w:r>
            <w:r w:rsidR="00B66E3C">
              <w:rPr>
                <w:rFonts w:ascii="Arial Black" w:hAnsi="Arial Black"/>
              </w:rPr>
              <w:t xml:space="preserve"> P</w:t>
            </w:r>
            <w:r w:rsidR="00F154D1">
              <w:rPr>
                <w:rFonts w:ascii="Arial Black" w:hAnsi="Arial Black"/>
              </w:rPr>
              <w:t>.M.</w:t>
            </w:r>
            <w:r w:rsidR="00AB4BA4">
              <w:rPr>
                <w:rFonts w:ascii="Arial Black" w:hAnsi="Arial Black"/>
              </w:rPr>
              <w:tab/>
            </w:r>
          </w:p>
        </w:tc>
      </w:tr>
      <w:tr w:rsidR="00DF4369" w:rsidRPr="00561871" w:rsidTr="00692F07">
        <w:trPr>
          <w:trHeight w:val="282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D63105" w:rsidRDefault="00DF4369" w:rsidP="00E12945">
            <w:pPr>
              <w:pStyle w:val="NoParagraphStyle"/>
              <w:tabs>
                <w:tab w:val="left" w:pos="10665"/>
              </w:tabs>
              <w:spacing w:line="240" w:lineRule="auto"/>
              <w:textAlignment w:val="auto"/>
              <w:rPr>
                <w:rFonts w:ascii="Verdana" w:hAnsi="Verdana"/>
                <w:b/>
              </w:rPr>
            </w:pPr>
            <w:r w:rsidRPr="006838DE">
              <w:rPr>
                <w:rFonts w:ascii="Verdana Bold" w:hAnsi="Verdana Bold"/>
              </w:rPr>
              <w:t>Best Bets:</w:t>
            </w:r>
            <w:r w:rsidR="00567623">
              <w:rPr>
                <w:rFonts w:ascii="Verdana Bold" w:hAnsi="Verdana Bold"/>
              </w:rPr>
              <w:t xml:space="preserve">  </w:t>
            </w:r>
            <w:r w:rsidR="00341053">
              <w:rPr>
                <w:rFonts w:ascii="Verdana Bold" w:hAnsi="Verdana Bold"/>
              </w:rPr>
              <w:t xml:space="preserve"> </w:t>
            </w:r>
            <w:r w:rsidR="00D63105">
              <w:rPr>
                <w:rFonts w:ascii="Verdana Bold" w:hAnsi="Verdana Bold"/>
              </w:rPr>
              <w:t xml:space="preserve"> </w:t>
            </w:r>
            <w:r w:rsidR="00397B64">
              <w:rPr>
                <w:rFonts w:ascii="Verdana Bold" w:hAnsi="Verdana Bold"/>
              </w:rPr>
              <w:t>STREET LIGHTNING (8</w:t>
            </w:r>
            <w:r w:rsidR="00397B64" w:rsidRPr="00397B64">
              <w:rPr>
                <w:rFonts w:ascii="Verdana Bold" w:hAnsi="Verdana Bold"/>
                <w:vertAlign w:val="superscript"/>
              </w:rPr>
              <w:t>th</w:t>
            </w:r>
            <w:r w:rsidR="00397B64">
              <w:rPr>
                <w:rFonts w:ascii="Verdana Bold" w:hAnsi="Verdana Bold"/>
              </w:rPr>
              <w:t>)--  FOGGY NIGHT (9</w:t>
            </w:r>
            <w:r w:rsidR="00397B64" w:rsidRPr="00397B64">
              <w:rPr>
                <w:rFonts w:ascii="Verdana Bold" w:hAnsi="Verdana Bold"/>
                <w:vertAlign w:val="superscript"/>
              </w:rPr>
              <w:t>th</w:t>
            </w:r>
            <w:r w:rsidR="00397B64">
              <w:rPr>
                <w:rFonts w:ascii="Verdana Bold" w:hAnsi="Verdana Bold"/>
              </w:rPr>
              <w:t>)</w:t>
            </w:r>
          </w:p>
        </w:tc>
      </w:tr>
      <w:tr w:rsidR="00DF4369" w:rsidTr="00692F07">
        <w:trPr>
          <w:trHeight w:hRule="exact" w:val="404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A535CC">
            <w:pPr>
              <w:pStyle w:val="BasicParagraph"/>
              <w:rPr>
                <w:rFonts w:ascii="Verdana" w:hAnsi="Verdana"/>
                <w:b/>
              </w:rPr>
            </w:pPr>
            <w:r w:rsidRPr="006838DE">
              <w:rPr>
                <w:rFonts w:ascii="Verdana" w:hAnsi="Verdana"/>
                <w:b/>
              </w:rPr>
              <w:t>Race 1</w:t>
            </w:r>
          </w:p>
        </w:tc>
      </w:tr>
      <w:tr w:rsidR="00D80F64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F64" w:rsidRPr="00EC79EA" w:rsidRDefault="001F5C09" w:rsidP="006838DE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361950" y="3571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F64" w:rsidRPr="005847B8" w:rsidRDefault="00397B64" w:rsidP="00450534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MUST BE LOVE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 xml:space="preserve">– </w:t>
            </w:r>
            <w:r w:rsidR="00450534">
              <w:rPr>
                <w:rFonts w:ascii="Arial Narrow" w:hAnsi="Arial Narrow"/>
              </w:rPr>
              <w:t xml:space="preserve">Hard used </w:t>
            </w:r>
            <w:proofErr w:type="gramStart"/>
            <w:r w:rsidR="00450534">
              <w:rPr>
                <w:rFonts w:ascii="Arial Narrow" w:hAnsi="Arial Narrow"/>
              </w:rPr>
              <w:t>dueling</w:t>
            </w:r>
            <w:proofErr w:type="gramEnd"/>
            <w:r w:rsidR="00450534">
              <w:rPr>
                <w:rFonts w:ascii="Arial Narrow" w:hAnsi="Arial Narrow"/>
              </w:rPr>
              <w:t xml:space="preserve"> this spot in finish dominated by stretch-runners; might try rating tactics. 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tcFitText/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 w:rsidRPr="00A014C3"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361950" y="3895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CF7189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LATE TO THE SHOW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450534">
              <w:rPr>
                <w:rFonts w:ascii="Arial Narrow" w:hAnsi="Arial Narrow"/>
              </w:rPr>
              <w:t>Gained late ahead of top choice after outrun by top pick previously; obvious threat.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361950" y="41910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3EC7">
              <w:rPr>
                <w:rFonts w:ascii="Verdana" w:hAnsi="Verdana"/>
                <w:color w:val="FFFFFF"/>
                <w:sz w:val="32"/>
                <w:szCs w:val="32"/>
              </w:rPr>
              <w:t>e</w:t>
            </w:r>
            <w:r w:rsidR="006C554A"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inline distT="0" distB="0" distL="0" distR="0">
                  <wp:extent cx="320040" cy="21336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CARPE ALL DAY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450534">
              <w:rPr>
                <w:rFonts w:ascii="Arial Narrow" w:hAnsi="Arial Narrow"/>
              </w:rPr>
              <w:t>Failed to duplicate maiden romp as 7-5 chalk but dangerous if disregard latest.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361950" y="45529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SIR CUPID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450534">
              <w:rPr>
                <w:rFonts w:ascii="Arial Narrow" w:hAnsi="Arial Narrow"/>
              </w:rPr>
              <w:t>Rallied late again when Lake claimed and plenty of early targets may help chances.</w:t>
            </w:r>
          </w:p>
        </w:tc>
      </w:tr>
      <w:tr w:rsidR="00DF4369" w:rsidRPr="00C93D38" w:rsidTr="00692F07">
        <w:trPr>
          <w:trHeight w:hRule="exact" w:val="388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F376A0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>Race 2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361950" y="5172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TAKE IT TO THE MAX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E70E85">
              <w:rPr>
                <w:rFonts w:ascii="Arial Narrow" w:hAnsi="Arial Narrow"/>
              </w:rPr>
              <w:t>Showed interest all four starts but hard to like or dismiss plunge in return.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361950" y="5495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CF7189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ORB’S PARTY GIRL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2F1277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0A5762">
              <w:rPr>
                <w:rFonts w:ascii="Arial Narrow" w:hAnsi="Arial Narrow"/>
              </w:rPr>
              <w:t>Rediscovered ability despite early trouble when leading to final yards as longshot.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361950" y="58197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BET ON DRAMA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0A5762">
              <w:rPr>
                <w:rFonts w:ascii="Arial Narrow" w:hAnsi="Arial Narrow"/>
              </w:rPr>
              <w:t>Usually close but frequently beaten favorite in 23 attempts; “bug” back aboard.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361950" y="61436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ONLY GIRL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B4BA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0A5762">
              <w:rPr>
                <w:rFonts w:ascii="Arial Narrow" w:hAnsi="Arial Narrow"/>
              </w:rPr>
              <w:t>Chased runaway heavy favorite in 30</w:t>
            </w:r>
            <w:r w:rsidR="000A5762" w:rsidRPr="000A5762">
              <w:rPr>
                <w:rFonts w:ascii="Arial Narrow" w:hAnsi="Arial Narrow"/>
                <w:vertAlign w:val="superscript"/>
              </w:rPr>
              <w:t>th</w:t>
            </w:r>
            <w:r w:rsidR="000A5762">
              <w:rPr>
                <w:rFonts w:ascii="Arial Narrow" w:hAnsi="Arial Narrow"/>
              </w:rPr>
              <w:t xml:space="preserve"> defeat and further progress necessary.</w:t>
            </w:r>
          </w:p>
        </w:tc>
      </w:tr>
      <w:tr w:rsidR="00DF4369" w:rsidRPr="00C93D38" w:rsidTr="00692F07">
        <w:trPr>
          <w:trHeight w:hRule="exact" w:val="37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F376A0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>Race 3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361950" y="6762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5847B8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SIZZLING ROMA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8B67BC">
              <w:rPr>
                <w:rFonts w:ascii="Arial Narrow" w:hAnsi="Arial Narrow"/>
              </w:rPr>
              <w:t>Prominent throughout and drops within same claiming tag; hot rider in Gonzalez.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361950" y="7086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A7098C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GIA’S FUEGO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8B67BC">
              <w:rPr>
                <w:rFonts w:ascii="Arial Narrow" w:hAnsi="Arial Narrow"/>
              </w:rPr>
              <w:t>Speedy mare hard used dueling one week ago and chance to shake loose.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361950" y="7410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SHOW SOME SKIN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8B67BC">
              <w:rPr>
                <w:rFonts w:ascii="Arial Narrow" w:hAnsi="Arial Narrow"/>
              </w:rPr>
              <w:t>Close last pair this spot but only score past two years at Penn National.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361950" y="77343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ANGINETTI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7098C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3D58D4">
              <w:rPr>
                <w:rFonts w:ascii="Arial Narrow" w:hAnsi="Arial Narrow"/>
              </w:rPr>
              <w:t>Possibility if throw out latest and sheds seven pounds for high percentage barn.</w:t>
            </w:r>
          </w:p>
        </w:tc>
      </w:tr>
      <w:tr w:rsidR="00DF4369" w:rsidRPr="00C93D38" w:rsidTr="00692F07">
        <w:trPr>
          <w:trHeight w:hRule="exact" w:val="361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4369" w:rsidRPr="006838DE" w:rsidRDefault="00DF4369" w:rsidP="00F376A0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>Race 4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361950" y="8334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FORTY COMETS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52550">
              <w:rPr>
                <w:rFonts w:ascii="Arial Narrow" w:hAnsi="Arial Narrow"/>
              </w:rPr>
              <w:t>Overmatched twice since claimed but speedy and determined with this kind.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361950" y="86582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BAILEY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52550">
              <w:rPr>
                <w:rFonts w:ascii="Arial Narrow" w:hAnsi="Arial Narrow"/>
              </w:rPr>
              <w:t>Improved zip when humbled by impressive winner in seemingly tougher version this spot.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>
                  <wp:simplePos x="361950" y="89820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LAZARETTO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52550">
              <w:rPr>
                <w:rFonts w:ascii="Arial Narrow" w:hAnsi="Arial Narrow"/>
              </w:rPr>
              <w:t>Appears in best form of career and repelled repeated challenges in another upset.</w:t>
            </w:r>
          </w:p>
        </w:tc>
      </w:tr>
      <w:tr w:rsidR="006838DE" w:rsidRPr="00757C4F" w:rsidTr="00692F07">
        <w:trPr>
          <w:trHeight w:hRule="exact" w:val="431"/>
          <w:jc w:val="center"/>
        </w:trPr>
        <w:tc>
          <w:tcPr>
            <w:tcW w:w="334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EC79EA" w:rsidRDefault="00A014C3" w:rsidP="00B66A08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361950" y="9315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8DE" w:rsidRPr="00757C4F" w:rsidRDefault="00397B64" w:rsidP="00B66A08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IMA PHAROAH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C52274">
              <w:rPr>
                <w:rFonts w:ascii="Arial Narrow" w:hAnsi="Arial Narrow"/>
                <w:b/>
              </w:rPr>
              <w:t>–</w:t>
            </w:r>
            <w:r w:rsidR="00430506">
              <w:rPr>
                <w:rFonts w:ascii="Arial Narrow" w:hAnsi="Arial Narrow"/>
                <w:b/>
              </w:rPr>
              <w:t xml:space="preserve"> </w:t>
            </w:r>
            <w:r w:rsidR="00A52550">
              <w:rPr>
                <w:rFonts w:ascii="Arial Narrow" w:hAnsi="Arial Narrow"/>
              </w:rPr>
              <w:t>Decent try after Ness barn took but yet to handle this kind in local attempts.</w:t>
            </w:r>
          </w:p>
        </w:tc>
      </w:tr>
    </w:tbl>
    <w:p w:rsidR="00106C4E" w:rsidRDefault="007730BD" w:rsidP="00DF4369">
      <w:pPr>
        <w:jc w:val="center"/>
        <w:rPr>
          <w:rFonts w:ascii="Times New Roman Bold" w:hAnsi="Times New Roman Bold"/>
          <w:b/>
          <w:sz w:val="28"/>
        </w:rPr>
      </w:pPr>
      <w:hyperlink r:id="rId14" w:history="1">
        <w:r w:rsidR="00106C4E" w:rsidRPr="00175FFC">
          <w:rPr>
            <w:rStyle w:val="Hyperlink"/>
            <w:rFonts w:ascii="Times New Roman Bold" w:hAnsi="Times New Roman Bold"/>
            <w:b/>
            <w:sz w:val="28"/>
          </w:rPr>
          <w:t>www.patha.org</w:t>
        </w:r>
      </w:hyperlink>
    </w:p>
    <w:tbl>
      <w:tblPr>
        <w:tblW w:w="4859" w:type="pct"/>
        <w:jc w:val="center"/>
        <w:tblInd w:w="-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602"/>
      </w:tblGrid>
      <w:tr w:rsidR="00106C4E" w:rsidRPr="006838DE" w:rsidTr="00A65A2C">
        <w:trPr>
          <w:trHeight w:hRule="exact" w:val="401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Verdana" w:hAnsi="Verdana"/>
                <w:b/>
              </w:rPr>
            </w:pPr>
            <w:r w:rsidRPr="006838DE">
              <w:rPr>
                <w:rFonts w:ascii="Verdana" w:hAnsi="Verdana"/>
                <w:b/>
              </w:rPr>
              <w:lastRenderedPageBreak/>
              <w:t xml:space="preserve">Race </w:t>
            </w:r>
            <w:r>
              <w:rPr>
                <w:rFonts w:ascii="Verdana" w:hAnsi="Verdana"/>
                <w:b/>
              </w:rPr>
              <w:t>5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>
                  <wp:simplePos x="361950" y="514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757C4F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SCREEN SAVER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AE7935">
              <w:rPr>
                <w:rFonts w:ascii="Arial Narrow" w:hAnsi="Arial Narrow"/>
              </w:rPr>
              <w:t>Voided claim from this spot last month but holds ability advantage this level.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361950" y="838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AE7935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SCOTTY</w:t>
            </w:r>
            <w:r w:rsidR="00106C4E">
              <w:rPr>
                <w:rFonts w:ascii="Arial Narrow" w:hAnsi="Arial Narrow"/>
                <w:b/>
              </w:rPr>
              <w:t xml:space="preserve"> –</w:t>
            </w:r>
            <w:r w:rsidR="00AE7935">
              <w:rPr>
                <w:rFonts w:ascii="Arial Narrow" w:hAnsi="Arial Narrow"/>
                <w:b/>
              </w:rPr>
              <w:t xml:space="preserve"> </w:t>
            </w:r>
            <w:r w:rsidR="00AE7935">
              <w:rPr>
                <w:rFonts w:ascii="Arial Narrow" w:hAnsi="Arial Narrow"/>
              </w:rPr>
              <w:t>Trounced cheaper as odds-on chalk and dangerous again with renewed confidence.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>
                  <wp:simplePos x="361950" y="11525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LOOK OUT LAMBO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AE7935">
              <w:rPr>
                <w:rFonts w:ascii="Arial Narrow" w:hAnsi="Arial Narrow"/>
              </w:rPr>
              <w:t>Very popular at claiming box and crushed lesser about three weeks ago.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>
                  <wp:simplePos x="361950" y="1476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RUNNINGFORHOME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301581">
              <w:rPr>
                <w:rFonts w:ascii="Arial Narrow" w:hAnsi="Arial Narrow"/>
              </w:rPr>
              <w:t xml:space="preserve">Fair showing with similar after Hawthorne </w:t>
            </w:r>
            <w:proofErr w:type="gramStart"/>
            <w:r w:rsidR="00301581">
              <w:rPr>
                <w:rFonts w:ascii="Arial Narrow" w:hAnsi="Arial Narrow"/>
              </w:rPr>
              <w:t>claim</w:t>
            </w:r>
            <w:proofErr w:type="gramEnd"/>
            <w:r w:rsidR="00301581">
              <w:rPr>
                <w:rFonts w:ascii="Arial Narrow" w:hAnsi="Arial Narrow"/>
              </w:rPr>
              <w:t>; won previously with Sanchez.</w:t>
            </w:r>
          </w:p>
        </w:tc>
      </w:tr>
      <w:tr w:rsidR="00106C4E" w:rsidRPr="006838DE" w:rsidTr="00A65A2C">
        <w:trPr>
          <w:trHeight w:hRule="exact" w:val="385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6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>
                  <wp:simplePos x="361950" y="2095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E3A2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GOLDEN WILDCAT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4E3A28">
              <w:rPr>
                <w:rFonts w:ascii="Arial Narrow" w:hAnsi="Arial Narrow"/>
              </w:rPr>
              <w:t>Frequently close during 13 attempts and draws inside competing cheapest ever.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>
                  <wp:simplePos x="361950" y="2419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757C4F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FIRST TO LAST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4E3A28">
              <w:rPr>
                <w:rFonts w:ascii="Arial Narrow" w:hAnsi="Arial Narrow"/>
              </w:rPr>
              <w:t>Easily second best when trying route first time and merits attention with Lopez up.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>
                  <wp:simplePos x="361950" y="2743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CAPT COMPLICATED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4E3A28">
              <w:rPr>
                <w:rFonts w:ascii="Arial Narrow" w:hAnsi="Arial Narrow"/>
              </w:rPr>
              <w:t>Led early before weakening after arriving from Florida; gelded since as threat.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A014C3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>
                  <wp:simplePos x="361950" y="30575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LAST DREAM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1A5395">
              <w:rPr>
                <w:rFonts w:ascii="Arial Narrow" w:hAnsi="Arial Narrow"/>
              </w:rPr>
              <w:t>Advanced with wide trip in local bow and testing stamina again; merits attention.</w:t>
            </w:r>
          </w:p>
        </w:tc>
      </w:tr>
      <w:tr w:rsidR="00106C4E" w:rsidRPr="006838DE" w:rsidTr="00A65A2C">
        <w:trPr>
          <w:trHeight w:hRule="exact" w:val="376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7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>
                  <wp:simplePos x="361950" y="36766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LOUELLA STREET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890171">
              <w:rPr>
                <w:rFonts w:ascii="Arial Narrow" w:hAnsi="Arial Narrow"/>
              </w:rPr>
              <w:t>Battled throughout in dirt sprint and led throughout in Laurel turf route in 2021.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>
                  <wp:simplePos x="361950" y="39909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SEIVER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890171">
              <w:rPr>
                <w:rFonts w:ascii="Arial Narrow" w:hAnsi="Arial Narrow"/>
              </w:rPr>
              <w:t xml:space="preserve">Failed as big favorite twice here since $30,000 </w:t>
            </w:r>
            <w:proofErr w:type="spellStart"/>
            <w:r w:rsidR="00890171">
              <w:rPr>
                <w:rFonts w:ascii="Arial Narrow" w:hAnsi="Arial Narrow"/>
              </w:rPr>
              <w:t>Turfway</w:t>
            </w:r>
            <w:proofErr w:type="spellEnd"/>
            <w:r w:rsidR="00890171">
              <w:rPr>
                <w:rFonts w:ascii="Arial Narrow" w:hAnsi="Arial Narrow"/>
              </w:rPr>
              <w:t xml:space="preserve"> claim; moderate success this surface.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>
                  <wp:simplePos x="361950" y="43148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FANCY SCEPTER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890171">
              <w:rPr>
                <w:rFonts w:ascii="Arial Narrow" w:hAnsi="Arial Narrow"/>
              </w:rPr>
              <w:t>Maiden facing winners but speedy and might appreciate return to grass.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>
                  <wp:simplePos x="361950" y="46386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5847B8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ISLAND BELLE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890171">
              <w:rPr>
                <w:rFonts w:ascii="Arial Narrow" w:hAnsi="Arial Narrow"/>
              </w:rPr>
              <w:t>Latest discouraging but good effort at Woodbine in lone turf try; can’t dismiss.</w:t>
            </w:r>
          </w:p>
        </w:tc>
      </w:tr>
      <w:tr w:rsidR="00106C4E" w:rsidRPr="006838DE" w:rsidTr="00A65A2C">
        <w:trPr>
          <w:trHeight w:hRule="exact" w:val="35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8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>
                  <wp:simplePos x="361950" y="5238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STREET LIGHTNING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5C1CD2">
              <w:rPr>
                <w:rFonts w:ascii="Arial Narrow" w:hAnsi="Arial Narrow"/>
              </w:rPr>
              <w:t>Easily second best in debut behind runaway repeat winner; similar try sufficient.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>
                  <wp:simplePos x="361950" y="556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SEPARATE WAYS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5A51A5">
              <w:rPr>
                <w:rFonts w:ascii="Arial Narrow" w:hAnsi="Arial Narrow"/>
              </w:rPr>
              <w:t>Hard used dueling in solid effort and very troubled trip previously; gelded since.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>
                  <wp:simplePos x="361950" y="5886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SPIRIT SKY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4166FF">
              <w:rPr>
                <w:rFonts w:ascii="Arial Narrow" w:hAnsi="Arial Narrow"/>
              </w:rPr>
              <w:t>Improved with Lasix when finishing ahead of second pick; outrun by top choice in bow.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E806A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361950" y="62007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VIRAL VIDEO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477054">
              <w:rPr>
                <w:rFonts w:ascii="Arial Narrow" w:hAnsi="Arial Narrow"/>
              </w:rPr>
              <w:t>Good effort in “open” company but seemingly better field this time in ninth attempt.</w:t>
            </w:r>
          </w:p>
        </w:tc>
      </w:tr>
      <w:tr w:rsidR="00106C4E" w:rsidRPr="006838DE" w:rsidTr="00A65A2C">
        <w:trPr>
          <w:trHeight w:hRule="exact" w:val="35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9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B81F3A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>
                  <wp:simplePos x="361950" y="68103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FOGGY NIGHT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6B65C9">
              <w:rPr>
                <w:rFonts w:ascii="Arial Narrow" w:hAnsi="Arial Narrow"/>
              </w:rPr>
              <w:t>Just neck behind despite brutal trip this level and yardage after layoff; wins with clear sailing.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8A5CD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361950" y="7124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053C4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SUNDRIA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4053C4">
              <w:rPr>
                <w:rFonts w:ascii="Arial Narrow" w:hAnsi="Arial Narrow"/>
              </w:rPr>
              <w:t>Rallied behind runaway winner after very slow start; prior conqueror next romped at Delaware.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8A5CD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9200" behindDoc="0" locked="0" layoutInCell="1" allowOverlap="1">
                  <wp:simplePos x="361950" y="74485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AVATAL HERO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9812B8">
              <w:rPr>
                <w:rFonts w:ascii="Arial Narrow" w:hAnsi="Arial Narrow"/>
              </w:rPr>
              <w:t>Improving filly captured Gulfstream finale over synthetic; proving bargain claim.</w:t>
            </w:r>
          </w:p>
        </w:tc>
      </w:tr>
      <w:tr w:rsidR="00106C4E" w:rsidRPr="00757C4F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B81F3A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3056" behindDoc="0" locked="0" layoutInCell="1" allowOverlap="1">
                  <wp:simplePos x="361950" y="7772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CARLOTUK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9812B8">
              <w:rPr>
                <w:rFonts w:ascii="Arial Narrow" w:hAnsi="Arial Narrow"/>
              </w:rPr>
              <w:t>Traffic problems in latest and lone victory on turf; switches to Lake barn for local debut.</w:t>
            </w:r>
          </w:p>
        </w:tc>
      </w:tr>
      <w:tr w:rsidR="00106C4E" w:rsidRPr="006838DE" w:rsidTr="00A65A2C">
        <w:trPr>
          <w:trHeight w:hRule="exact" w:val="359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C4E" w:rsidRPr="006838DE" w:rsidRDefault="00106C4E" w:rsidP="00A65A2C">
            <w:pPr>
              <w:pStyle w:val="BasicParagraph"/>
              <w:rPr>
                <w:rFonts w:ascii="Arial Narrow" w:hAnsi="Arial Narrow"/>
                <w:b/>
              </w:rPr>
            </w:pPr>
            <w:r w:rsidRPr="006838DE">
              <w:rPr>
                <w:rFonts w:ascii="Verdana" w:hAnsi="Verdana"/>
                <w:b/>
              </w:rPr>
              <w:t xml:space="preserve">Race </w:t>
            </w:r>
            <w:r>
              <w:rPr>
                <w:rFonts w:ascii="Verdana" w:hAnsi="Verdana"/>
                <w:b/>
              </w:rPr>
              <w:t>10</w:t>
            </w:r>
          </w:p>
        </w:tc>
      </w:tr>
      <w:tr w:rsidR="00106C4E" w:rsidRPr="00481781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8A5CD1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>
                  <wp:simplePos x="361950" y="83724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TWIRLING CHARLIE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7730BD">
              <w:rPr>
                <w:rFonts w:ascii="Arial Narrow" w:hAnsi="Arial Narrow"/>
              </w:rPr>
              <w:t>Sidelined since August but takes significant drop and races first time as gelding.</w:t>
            </w:r>
          </w:p>
        </w:tc>
      </w:tr>
      <w:tr w:rsidR="00106C4E" w:rsidRPr="00481781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B81F3A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>
                  <wp:simplePos x="361950" y="86963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SECOND AND REED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7730BD">
              <w:rPr>
                <w:rFonts w:ascii="Arial Narrow" w:hAnsi="Arial Narrow"/>
              </w:rPr>
              <w:t>New Yorker plunges and troubled trip at Aqueduct; should fire this level.</w:t>
            </w:r>
          </w:p>
        </w:tc>
      </w:tr>
      <w:tr w:rsidR="00106C4E" w:rsidRPr="00481781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B81F3A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5104" behindDoc="0" locked="0" layoutInCell="1" allowOverlap="1">
                  <wp:simplePos x="361950" y="9020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FIRST SQUAD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7730BD">
              <w:rPr>
                <w:rFonts w:ascii="Arial Narrow" w:hAnsi="Arial Narrow"/>
              </w:rPr>
              <w:t>Nice effort following hiatus at Tampa and hinted at turf ability in both outings.</w:t>
            </w:r>
          </w:p>
        </w:tc>
      </w:tr>
      <w:tr w:rsidR="00106C4E" w:rsidRPr="00481781" w:rsidTr="00A65A2C">
        <w:trPr>
          <w:trHeight w:hRule="exact" w:val="42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EC79EA" w:rsidRDefault="00B81F3A" w:rsidP="00A65A2C">
            <w:pPr>
              <w:pStyle w:val="BasicParagraph"/>
              <w:jc w:val="center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361950" y="9334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0040" cy="213360"/>
                  <wp:effectExtent l="0" t="0" r="381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C4E" w:rsidRPr="00481781" w:rsidRDefault="00397B64" w:rsidP="00A65A2C">
            <w:pPr>
              <w:pStyle w:val="Basic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UNION REWARD</w:t>
            </w:r>
            <w:r w:rsidR="00106C4E">
              <w:rPr>
                <w:rFonts w:ascii="Arial Narrow" w:hAnsi="Arial Narrow"/>
                <w:b/>
              </w:rPr>
              <w:t xml:space="preserve"> – </w:t>
            </w:r>
            <w:r w:rsidR="007730BD">
              <w:rPr>
                <w:rFonts w:ascii="Arial Narrow" w:hAnsi="Arial Narrow"/>
              </w:rPr>
              <w:t>Dirt sprinter probable pacesetter but turf and route are new; making tenth start.</w:t>
            </w:r>
            <w:bookmarkStart w:id="0" w:name="_GoBack"/>
            <w:bookmarkEnd w:id="0"/>
          </w:p>
        </w:tc>
      </w:tr>
    </w:tbl>
    <w:p w:rsidR="00106C4E" w:rsidRDefault="00106C4E">
      <w:pPr>
        <w:rPr>
          <w:rFonts w:ascii="Times New Roman Bold" w:hAnsi="Times New Roman Bold"/>
          <w:b/>
          <w:sz w:val="28"/>
        </w:rPr>
      </w:pPr>
    </w:p>
    <w:sectPr w:rsidR="00106C4E" w:rsidSect="00DF4369">
      <w:pgSz w:w="12240" w:h="15840" w:code="5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3"/>
    <w:rsid w:val="0000390F"/>
    <w:rsid w:val="00006347"/>
    <w:rsid w:val="000144CD"/>
    <w:rsid w:val="0003170E"/>
    <w:rsid w:val="00036CBC"/>
    <w:rsid w:val="000512C3"/>
    <w:rsid w:val="00057C07"/>
    <w:rsid w:val="000603B9"/>
    <w:rsid w:val="000A5762"/>
    <w:rsid w:val="000D12D4"/>
    <w:rsid w:val="000D3555"/>
    <w:rsid w:val="000D39FD"/>
    <w:rsid w:val="000D3B5C"/>
    <w:rsid w:val="000E1684"/>
    <w:rsid w:val="000F34F4"/>
    <w:rsid w:val="00103B2F"/>
    <w:rsid w:val="00105B84"/>
    <w:rsid w:val="00106C4E"/>
    <w:rsid w:val="00122CE3"/>
    <w:rsid w:val="00125151"/>
    <w:rsid w:val="0014388A"/>
    <w:rsid w:val="00151860"/>
    <w:rsid w:val="001A5395"/>
    <w:rsid w:val="001B5265"/>
    <w:rsid w:val="001C3DD0"/>
    <w:rsid w:val="001C5338"/>
    <w:rsid w:val="001F5C09"/>
    <w:rsid w:val="001F7D78"/>
    <w:rsid w:val="00232317"/>
    <w:rsid w:val="0024234B"/>
    <w:rsid w:val="002540E8"/>
    <w:rsid w:val="00262D1E"/>
    <w:rsid w:val="002A2A10"/>
    <w:rsid w:val="002A741E"/>
    <w:rsid w:val="002C032E"/>
    <w:rsid w:val="002C2162"/>
    <w:rsid w:val="002C67E7"/>
    <w:rsid w:val="002F1277"/>
    <w:rsid w:val="002F51B4"/>
    <w:rsid w:val="00301581"/>
    <w:rsid w:val="0031176E"/>
    <w:rsid w:val="00341053"/>
    <w:rsid w:val="00361193"/>
    <w:rsid w:val="00397B64"/>
    <w:rsid w:val="003B29D9"/>
    <w:rsid w:val="003B524F"/>
    <w:rsid w:val="003C1ACB"/>
    <w:rsid w:val="003C7076"/>
    <w:rsid w:val="003D19EF"/>
    <w:rsid w:val="003D1B6C"/>
    <w:rsid w:val="003D469B"/>
    <w:rsid w:val="003D4D32"/>
    <w:rsid w:val="003D58D4"/>
    <w:rsid w:val="003D6A07"/>
    <w:rsid w:val="003E7C93"/>
    <w:rsid w:val="003F774F"/>
    <w:rsid w:val="004053C4"/>
    <w:rsid w:val="004076ED"/>
    <w:rsid w:val="00410877"/>
    <w:rsid w:val="004150F8"/>
    <w:rsid w:val="004166FF"/>
    <w:rsid w:val="00430506"/>
    <w:rsid w:val="00434660"/>
    <w:rsid w:val="00441589"/>
    <w:rsid w:val="00450534"/>
    <w:rsid w:val="00452F60"/>
    <w:rsid w:val="00461C0C"/>
    <w:rsid w:val="004678B2"/>
    <w:rsid w:val="00477054"/>
    <w:rsid w:val="00481781"/>
    <w:rsid w:val="00494642"/>
    <w:rsid w:val="004A6601"/>
    <w:rsid w:val="004B0AF7"/>
    <w:rsid w:val="004B2DE8"/>
    <w:rsid w:val="004B6824"/>
    <w:rsid w:val="004E3A28"/>
    <w:rsid w:val="004E53BA"/>
    <w:rsid w:val="004F6F82"/>
    <w:rsid w:val="004F7EC2"/>
    <w:rsid w:val="00553A62"/>
    <w:rsid w:val="00557ABE"/>
    <w:rsid w:val="00567623"/>
    <w:rsid w:val="00573BCA"/>
    <w:rsid w:val="00577BFD"/>
    <w:rsid w:val="005843E2"/>
    <w:rsid w:val="005847B8"/>
    <w:rsid w:val="00595169"/>
    <w:rsid w:val="005A51A5"/>
    <w:rsid w:val="005B0593"/>
    <w:rsid w:val="005C0D1C"/>
    <w:rsid w:val="005C1CD2"/>
    <w:rsid w:val="005F0265"/>
    <w:rsid w:val="0061180F"/>
    <w:rsid w:val="00613836"/>
    <w:rsid w:val="00620DD5"/>
    <w:rsid w:val="00657B39"/>
    <w:rsid w:val="0066165D"/>
    <w:rsid w:val="00681C00"/>
    <w:rsid w:val="006838DE"/>
    <w:rsid w:val="006865E8"/>
    <w:rsid w:val="00692F07"/>
    <w:rsid w:val="006B65C9"/>
    <w:rsid w:val="006C4B26"/>
    <w:rsid w:val="006C554A"/>
    <w:rsid w:val="006C5B0E"/>
    <w:rsid w:val="006D7335"/>
    <w:rsid w:val="006E67A9"/>
    <w:rsid w:val="007010B9"/>
    <w:rsid w:val="007124E6"/>
    <w:rsid w:val="007321BA"/>
    <w:rsid w:val="0074230F"/>
    <w:rsid w:val="007730BD"/>
    <w:rsid w:val="00774B49"/>
    <w:rsid w:val="00791DBC"/>
    <w:rsid w:val="007B5910"/>
    <w:rsid w:val="00807BE3"/>
    <w:rsid w:val="00815D01"/>
    <w:rsid w:val="008346DC"/>
    <w:rsid w:val="008466AE"/>
    <w:rsid w:val="00852285"/>
    <w:rsid w:val="00854937"/>
    <w:rsid w:val="00865382"/>
    <w:rsid w:val="00886833"/>
    <w:rsid w:val="00890171"/>
    <w:rsid w:val="00895AD0"/>
    <w:rsid w:val="00897714"/>
    <w:rsid w:val="008A12EA"/>
    <w:rsid w:val="008A5CD1"/>
    <w:rsid w:val="008B67BC"/>
    <w:rsid w:val="008C09E5"/>
    <w:rsid w:val="008D316C"/>
    <w:rsid w:val="008D4B07"/>
    <w:rsid w:val="008E1CEF"/>
    <w:rsid w:val="008F1331"/>
    <w:rsid w:val="008F4596"/>
    <w:rsid w:val="00916745"/>
    <w:rsid w:val="009277A8"/>
    <w:rsid w:val="00941A85"/>
    <w:rsid w:val="00943E2B"/>
    <w:rsid w:val="00956A45"/>
    <w:rsid w:val="00957FA7"/>
    <w:rsid w:val="00960468"/>
    <w:rsid w:val="00960791"/>
    <w:rsid w:val="009812B8"/>
    <w:rsid w:val="00981750"/>
    <w:rsid w:val="00992599"/>
    <w:rsid w:val="009C475C"/>
    <w:rsid w:val="009F3DA0"/>
    <w:rsid w:val="00A00806"/>
    <w:rsid w:val="00A014C3"/>
    <w:rsid w:val="00A0192C"/>
    <w:rsid w:val="00A03625"/>
    <w:rsid w:val="00A148A4"/>
    <w:rsid w:val="00A20F2D"/>
    <w:rsid w:val="00A3647F"/>
    <w:rsid w:val="00A36B19"/>
    <w:rsid w:val="00A40B7C"/>
    <w:rsid w:val="00A52550"/>
    <w:rsid w:val="00A535CC"/>
    <w:rsid w:val="00A7098C"/>
    <w:rsid w:val="00A82852"/>
    <w:rsid w:val="00AB2578"/>
    <w:rsid w:val="00AB4BA4"/>
    <w:rsid w:val="00AC4996"/>
    <w:rsid w:val="00AE7935"/>
    <w:rsid w:val="00B0619D"/>
    <w:rsid w:val="00B44681"/>
    <w:rsid w:val="00B45C41"/>
    <w:rsid w:val="00B66A08"/>
    <w:rsid w:val="00B66E3C"/>
    <w:rsid w:val="00B700B2"/>
    <w:rsid w:val="00B81F3A"/>
    <w:rsid w:val="00B843F8"/>
    <w:rsid w:val="00BA113F"/>
    <w:rsid w:val="00BA269F"/>
    <w:rsid w:val="00BD749F"/>
    <w:rsid w:val="00BF3814"/>
    <w:rsid w:val="00BF57AE"/>
    <w:rsid w:val="00C05FCD"/>
    <w:rsid w:val="00C073DB"/>
    <w:rsid w:val="00C10504"/>
    <w:rsid w:val="00C46FB4"/>
    <w:rsid w:val="00C478F4"/>
    <w:rsid w:val="00C52274"/>
    <w:rsid w:val="00C55CF6"/>
    <w:rsid w:val="00C627AB"/>
    <w:rsid w:val="00C87111"/>
    <w:rsid w:val="00C87A45"/>
    <w:rsid w:val="00C92137"/>
    <w:rsid w:val="00CE737F"/>
    <w:rsid w:val="00CF7189"/>
    <w:rsid w:val="00D0453A"/>
    <w:rsid w:val="00D2025D"/>
    <w:rsid w:val="00D23B87"/>
    <w:rsid w:val="00D24048"/>
    <w:rsid w:val="00D3132E"/>
    <w:rsid w:val="00D32340"/>
    <w:rsid w:val="00D63105"/>
    <w:rsid w:val="00D718C9"/>
    <w:rsid w:val="00D77812"/>
    <w:rsid w:val="00D80F64"/>
    <w:rsid w:val="00D81C8B"/>
    <w:rsid w:val="00D97C7A"/>
    <w:rsid w:val="00DB0785"/>
    <w:rsid w:val="00DB1E37"/>
    <w:rsid w:val="00DD3EC7"/>
    <w:rsid w:val="00DE2D94"/>
    <w:rsid w:val="00DF2A60"/>
    <w:rsid w:val="00DF4369"/>
    <w:rsid w:val="00E10EBD"/>
    <w:rsid w:val="00E12945"/>
    <w:rsid w:val="00E30C33"/>
    <w:rsid w:val="00E6606C"/>
    <w:rsid w:val="00E70E85"/>
    <w:rsid w:val="00E806A1"/>
    <w:rsid w:val="00E84D11"/>
    <w:rsid w:val="00EA5C6E"/>
    <w:rsid w:val="00F05508"/>
    <w:rsid w:val="00F142B9"/>
    <w:rsid w:val="00F154D1"/>
    <w:rsid w:val="00F3615C"/>
    <w:rsid w:val="00F376A0"/>
    <w:rsid w:val="00F5794F"/>
    <w:rsid w:val="00F86E61"/>
    <w:rsid w:val="00F94C07"/>
    <w:rsid w:val="00F9541F"/>
    <w:rsid w:val="00FC658E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22CE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122CE3"/>
  </w:style>
  <w:style w:type="paragraph" w:styleId="BalloonText">
    <w:name w:val="Balloon Text"/>
    <w:basedOn w:val="Normal"/>
    <w:link w:val="BalloonTextChar"/>
    <w:uiPriority w:val="99"/>
    <w:semiHidden/>
    <w:unhideWhenUsed/>
    <w:rsid w:val="006C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22CE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122CE3"/>
  </w:style>
  <w:style w:type="paragraph" w:styleId="BalloonText">
    <w:name w:val="Balloon Text"/>
    <w:basedOn w:val="Normal"/>
    <w:link w:val="BalloonTextChar"/>
    <w:uiPriority w:val="99"/>
    <w:semiHidden/>
    <w:unhideWhenUsed/>
    <w:rsid w:val="006C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at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6C84-20F0-4B66-978A-28BCF755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Craig’s Picks for  2-7-09</vt:lpstr>
    </vt:vector>
  </TitlesOfParts>
  <Company>Greenwood Racing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Craig’s Picks for  2-7-09</dc:title>
  <dc:creator>kim</dc:creator>
  <cp:lastModifiedBy>Craig R. Harris</cp:lastModifiedBy>
  <cp:revision>32</cp:revision>
  <cp:lastPrinted>2013-05-30T23:19:00Z</cp:lastPrinted>
  <dcterms:created xsi:type="dcterms:W3CDTF">2023-06-01T14:40:00Z</dcterms:created>
  <dcterms:modified xsi:type="dcterms:W3CDTF">2023-06-01T21:10:00Z</dcterms:modified>
</cp:coreProperties>
</file>